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8C3" w14:textId="73B06109" w:rsidR="008E78DE" w:rsidRDefault="00612575" w:rsidP="00AE7C8F">
      <w:pPr>
        <w:spacing w:after="0"/>
        <w:jc w:val="center"/>
      </w:pPr>
      <w:r>
        <w:rPr>
          <w:noProof/>
        </w:rPr>
        <w:drawing>
          <wp:inline distT="0" distB="0" distL="0" distR="0" wp14:anchorId="386EAE7D" wp14:editId="09AC9264">
            <wp:extent cx="3533775" cy="1552575"/>
            <wp:effectExtent l="0" t="0" r="0" b="9525"/>
            <wp:docPr id="3" name="Picture 3" descr="Image result for k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b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1552575"/>
                    </a:xfrm>
                    <a:prstGeom prst="rect">
                      <a:avLst/>
                    </a:prstGeom>
                    <a:noFill/>
                    <a:ln>
                      <a:noFill/>
                    </a:ln>
                  </pic:spPr>
                </pic:pic>
              </a:graphicData>
            </a:graphic>
          </wp:inline>
        </w:drawing>
      </w:r>
    </w:p>
    <w:p w14:paraId="7C71A30D" w14:textId="53F02840" w:rsidR="00AE7C8F" w:rsidRPr="00612575" w:rsidRDefault="00AE7C8F" w:rsidP="00AE7C8F">
      <w:pPr>
        <w:spacing w:after="0"/>
        <w:jc w:val="center"/>
        <w:rPr>
          <w:rFonts w:ascii="Arial" w:hAnsi="Arial" w:cs="Arial"/>
          <w:b/>
          <w:i/>
          <w:color w:val="1F3864" w:themeColor="accent1" w:themeShade="80"/>
          <w:sz w:val="28"/>
          <w:szCs w:val="28"/>
        </w:rPr>
      </w:pPr>
      <w:r w:rsidRPr="00612575">
        <w:rPr>
          <w:rFonts w:ascii="Arial" w:hAnsi="Arial" w:cs="Arial"/>
          <w:b/>
          <w:i/>
          <w:color w:val="1F3864" w:themeColor="accent1" w:themeShade="80"/>
          <w:sz w:val="28"/>
          <w:szCs w:val="28"/>
        </w:rPr>
        <w:t xml:space="preserve">Professionalism </w:t>
      </w:r>
      <w:r w:rsidR="00A5497A" w:rsidRPr="00612575">
        <w:rPr>
          <w:rFonts w:ascii="Arial" w:hAnsi="Arial" w:cs="Arial"/>
          <w:b/>
          <w:i/>
          <w:color w:val="1F3864" w:themeColor="accent1" w:themeShade="80"/>
          <w:sz w:val="28"/>
          <w:szCs w:val="28"/>
        </w:rPr>
        <w:t>w</w:t>
      </w:r>
      <w:r w:rsidRPr="00612575">
        <w:rPr>
          <w:rFonts w:ascii="Arial" w:hAnsi="Arial" w:cs="Arial"/>
          <w:b/>
          <w:i/>
          <w:color w:val="1F3864" w:themeColor="accent1" w:themeShade="80"/>
          <w:sz w:val="28"/>
          <w:szCs w:val="28"/>
        </w:rPr>
        <w:t>ith Integrity</w:t>
      </w:r>
    </w:p>
    <w:p w14:paraId="736280C2" w14:textId="77777777" w:rsidR="00612575" w:rsidRDefault="00612575" w:rsidP="00AE7C8F">
      <w:pPr>
        <w:spacing w:after="0"/>
        <w:jc w:val="center"/>
        <w:rPr>
          <w:rFonts w:ascii="Arial" w:hAnsi="Arial" w:cs="Arial"/>
          <w:b/>
          <w:color w:val="1F3864" w:themeColor="accent1" w:themeShade="80"/>
          <w:sz w:val="28"/>
          <w:szCs w:val="28"/>
        </w:rPr>
      </w:pPr>
    </w:p>
    <w:p w14:paraId="6A66AC05" w14:textId="3E418A46" w:rsidR="00AE7C8F" w:rsidRPr="00612575" w:rsidRDefault="00AE7C8F" w:rsidP="00AE7C8F">
      <w:pPr>
        <w:spacing w:after="0"/>
        <w:jc w:val="center"/>
        <w:rPr>
          <w:rFonts w:ascii="Arial" w:hAnsi="Arial" w:cs="Arial"/>
          <w:b/>
          <w:color w:val="1F3864" w:themeColor="accent1" w:themeShade="80"/>
          <w:sz w:val="28"/>
          <w:szCs w:val="28"/>
        </w:rPr>
      </w:pPr>
      <w:r w:rsidRPr="00612575">
        <w:rPr>
          <w:rFonts w:ascii="Arial" w:hAnsi="Arial" w:cs="Arial"/>
          <w:b/>
          <w:color w:val="1F3864" w:themeColor="accent1" w:themeShade="80"/>
          <w:sz w:val="28"/>
          <w:szCs w:val="28"/>
        </w:rPr>
        <w:t>KENTUCKIANA BASEBALL UMPIRE ASSOCIATION</w:t>
      </w:r>
    </w:p>
    <w:p w14:paraId="26302D89" w14:textId="1653D55F" w:rsidR="00AE7C8F" w:rsidRPr="00612575" w:rsidRDefault="00AE7C8F" w:rsidP="00AE7C8F">
      <w:pPr>
        <w:spacing w:after="0"/>
        <w:jc w:val="center"/>
        <w:rPr>
          <w:rFonts w:ascii="Arial" w:hAnsi="Arial" w:cs="Arial"/>
          <w:color w:val="1F3864" w:themeColor="accent1" w:themeShade="80"/>
          <w:sz w:val="24"/>
          <w:szCs w:val="24"/>
        </w:rPr>
      </w:pPr>
      <w:r w:rsidRPr="00612575">
        <w:rPr>
          <w:rFonts w:ascii="Arial" w:hAnsi="Arial" w:cs="Arial"/>
          <w:color w:val="1F3864" w:themeColor="accent1" w:themeShade="80"/>
          <w:sz w:val="24"/>
          <w:szCs w:val="24"/>
        </w:rPr>
        <w:t>Post Office Box 37168</w:t>
      </w:r>
    </w:p>
    <w:p w14:paraId="4B0286DA" w14:textId="2982ED52" w:rsidR="00AE7C8F" w:rsidRPr="00612575" w:rsidRDefault="00AE7C8F" w:rsidP="00AE7C8F">
      <w:pPr>
        <w:spacing w:after="0"/>
        <w:jc w:val="center"/>
        <w:rPr>
          <w:rFonts w:ascii="Arial" w:hAnsi="Arial" w:cs="Arial"/>
          <w:color w:val="1F3864" w:themeColor="accent1" w:themeShade="80"/>
          <w:sz w:val="24"/>
          <w:szCs w:val="24"/>
        </w:rPr>
      </w:pPr>
      <w:r w:rsidRPr="00612575">
        <w:rPr>
          <w:rFonts w:ascii="Arial" w:hAnsi="Arial" w:cs="Arial"/>
          <w:color w:val="1F3864" w:themeColor="accent1" w:themeShade="80"/>
          <w:sz w:val="24"/>
          <w:szCs w:val="24"/>
        </w:rPr>
        <w:t>Louisville, KY 40233</w:t>
      </w:r>
    </w:p>
    <w:p w14:paraId="670002B9" w14:textId="42F8B5CE" w:rsidR="00AE7C8F" w:rsidRDefault="00AE7C8F" w:rsidP="00AE7C8F">
      <w:pPr>
        <w:spacing w:after="0"/>
        <w:rPr>
          <w:rFonts w:ascii="Arial" w:hAnsi="Arial" w:cs="Arial"/>
          <w:color w:val="1F3864" w:themeColor="accent1" w:themeShade="80"/>
          <w:sz w:val="28"/>
          <w:szCs w:val="28"/>
        </w:rPr>
      </w:pPr>
    </w:p>
    <w:p w14:paraId="623B3BED" w14:textId="149F8F97" w:rsidR="00AE7C8F" w:rsidRPr="00612575" w:rsidRDefault="00AE7C8F" w:rsidP="00AE7C8F">
      <w:pPr>
        <w:spacing w:after="0"/>
        <w:jc w:val="center"/>
        <w:rPr>
          <w:rFonts w:ascii="Arial" w:hAnsi="Arial" w:cs="Arial"/>
          <w:color w:val="1F3864" w:themeColor="accent1" w:themeShade="80"/>
          <w:sz w:val="20"/>
          <w:szCs w:val="20"/>
          <w:u w:val="single"/>
        </w:rPr>
      </w:pPr>
      <w:r w:rsidRPr="00612575">
        <w:rPr>
          <w:rFonts w:ascii="Arial" w:hAnsi="Arial" w:cs="Arial"/>
          <w:color w:val="1F3864" w:themeColor="accent1" w:themeShade="80"/>
          <w:sz w:val="20"/>
          <w:szCs w:val="20"/>
          <w:u w:val="single"/>
        </w:rPr>
        <w:t>Board of Directors</w:t>
      </w:r>
    </w:p>
    <w:p w14:paraId="53F557F9" w14:textId="23F7178A" w:rsidR="00AE7C8F" w:rsidRPr="00612575" w:rsidRDefault="00AE7C8F" w:rsidP="00AE7C8F">
      <w:pPr>
        <w:spacing w:after="0"/>
        <w:ind w:firstLine="720"/>
        <w:rPr>
          <w:rFonts w:ascii="Arial" w:hAnsi="Arial" w:cs="Arial"/>
          <w:color w:val="1F3864" w:themeColor="accent1" w:themeShade="80"/>
          <w:sz w:val="20"/>
          <w:szCs w:val="20"/>
        </w:rPr>
      </w:pPr>
      <w:r w:rsidRPr="00612575">
        <w:rPr>
          <w:rFonts w:ascii="Arial" w:hAnsi="Arial" w:cs="Arial"/>
          <w:color w:val="1F3864" w:themeColor="accent1" w:themeShade="80"/>
          <w:sz w:val="20"/>
          <w:szCs w:val="20"/>
        </w:rPr>
        <w:t xml:space="preserve"> President:  Keith Shartzer</w:t>
      </w:r>
      <w:r w:rsidRPr="00612575">
        <w:rPr>
          <w:rFonts w:ascii="Arial" w:hAnsi="Arial" w:cs="Arial"/>
          <w:color w:val="1F3864" w:themeColor="accent1" w:themeShade="80"/>
          <w:sz w:val="20"/>
          <w:szCs w:val="20"/>
        </w:rPr>
        <w:tab/>
      </w:r>
      <w:r w:rsidRPr="00612575">
        <w:rPr>
          <w:rFonts w:ascii="Arial" w:hAnsi="Arial" w:cs="Arial"/>
          <w:color w:val="1F3864" w:themeColor="accent1" w:themeShade="80"/>
          <w:sz w:val="20"/>
          <w:szCs w:val="20"/>
        </w:rPr>
        <w:tab/>
      </w:r>
      <w:r w:rsidR="00A5497A" w:rsidRPr="00612575">
        <w:rPr>
          <w:rFonts w:ascii="Arial" w:hAnsi="Arial" w:cs="Arial"/>
          <w:color w:val="1F3864" w:themeColor="accent1" w:themeShade="80"/>
          <w:sz w:val="20"/>
          <w:szCs w:val="20"/>
        </w:rPr>
        <w:tab/>
      </w:r>
      <w:r w:rsidR="00A5497A" w:rsidRPr="00612575">
        <w:rPr>
          <w:rFonts w:ascii="Arial" w:hAnsi="Arial" w:cs="Arial"/>
          <w:color w:val="1F3864" w:themeColor="accent1" w:themeShade="80"/>
          <w:sz w:val="20"/>
          <w:szCs w:val="20"/>
        </w:rPr>
        <w:tab/>
        <w:t xml:space="preserve"> </w:t>
      </w:r>
      <w:r w:rsidR="00612575">
        <w:rPr>
          <w:rFonts w:ascii="Arial" w:hAnsi="Arial" w:cs="Arial"/>
          <w:color w:val="1F3864" w:themeColor="accent1" w:themeShade="80"/>
          <w:sz w:val="20"/>
          <w:szCs w:val="20"/>
        </w:rPr>
        <w:t xml:space="preserve">  </w:t>
      </w:r>
      <w:r w:rsidR="00A5497A" w:rsidRPr="00612575">
        <w:rPr>
          <w:rFonts w:ascii="Arial" w:hAnsi="Arial" w:cs="Arial"/>
          <w:color w:val="1F3864" w:themeColor="accent1" w:themeShade="80"/>
          <w:sz w:val="20"/>
          <w:szCs w:val="20"/>
        </w:rPr>
        <w:t xml:space="preserve"> </w:t>
      </w:r>
      <w:r w:rsidRPr="00612575">
        <w:rPr>
          <w:rFonts w:ascii="Arial" w:hAnsi="Arial" w:cs="Arial"/>
          <w:color w:val="1F3864" w:themeColor="accent1" w:themeShade="80"/>
          <w:sz w:val="20"/>
          <w:szCs w:val="20"/>
        </w:rPr>
        <w:t>Vice-President:  Joe Lubarsky</w:t>
      </w:r>
    </w:p>
    <w:p w14:paraId="25148624" w14:textId="3E8EBA67" w:rsidR="00AE7C8F" w:rsidRPr="00612575" w:rsidRDefault="00AE7C8F" w:rsidP="00AE7C8F">
      <w:pPr>
        <w:spacing w:after="0"/>
        <w:ind w:firstLine="720"/>
        <w:rPr>
          <w:rFonts w:ascii="Arial" w:hAnsi="Arial" w:cs="Arial"/>
          <w:color w:val="1F3864" w:themeColor="accent1" w:themeShade="80"/>
          <w:sz w:val="20"/>
          <w:szCs w:val="20"/>
        </w:rPr>
      </w:pPr>
      <w:r w:rsidRPr="00612575">
        <w:rPr>
          <w:rFonts w:ascii="Arial" w:hAnsi="Arial" w:cs="Arial"/>
          <w:color w:val="1F3864" w:themeColor="accent1" w:themeShade="80"/>
          <w:sz w:val="20"/>
          <w:szCs w:val="20"/>
        </w:rPr>
        <w:t xml:space="preserve"> Secretary:  </w:t>
      </w:r>
      <w:r w:rsidR="00B460B2">
        <w:rPr>
          <w:rFonts w:ascii="Arial" w:hAnsi="Arial" w:cs="Arial"/>
          <w:color w:val="1F3864" w:themeColor="accent1" w:themeShade="80"/>
          <w:sz w:val="20"/>
          <w:szCs w:val="20"/>
        </w:rPr>
        <w:t>Todd Saxey</w:t>
      </w:r>
      <w:r w:rsidRPr="00612575">
        <w:rPr>
          <w:rFonts w:ascii="Arial" w:hAnsi="Arial" w:cs="Arial"/>
          <w:color w:val="1F3864" w:themeColor="accent1" w:themeShade="80"/>
          <w:sz w:val="20"/>
          <w:szCs w:val="20"/>
        </w:rPr>
        <w:tab/>
      </w:r>
      <w:r w:rsidRPr="00612575">
        <w:rPr>
          <w:rFonts w:ascii="Arial" w:hAnsi="Arial" w:cs="Arial"/>
          <w:color w:val="1F3864" w:themeColor="accent1" w:themeShade="80"/>
          <w:sz w:val="20"/>
          <w:szCs w:val="20"/>
        </w:rPr>
        <w:tab/>
      </w:r>
      <w:r w:rsidRPr="00612575">
        <w:rPr>
          <w:rFonts w:ascii="Arial" w:hAnsi="Arial" w:cs="Arial"/>
          <w:color w:val="1F3864" w:themeColor="accent1" w:themeShade="80"/>
          <w:sz w:val="20"/>
          <w:szCs w:val="20"/>
        </w:rPr>
        <w:tab/>
      </w:r>
      <w:r w:rsidR="00A5497A" w:rsidRPr="00612575">
        <w:rPr>
          <w:rFonts w:ascii="Arial" w:hAnsi="Arial" w:cs="Arial"/>
          <w:color w:val="1F3864" w:themeColor="accent1" w:themeShade="80"/>
          <w:sz w:val="20"/>
          <w:szCs w:val="20"/>
        </w:rPr>
        <w:tab/>
        <w:t xml:space="preserve">          </w:t>
      </w:r>
      <w:r w:rsidR="00612575">
        <w:rPr>
          <w:rFonts w:ascii="Arial" w:hAnsi="Arial" w:cs="Arial"/>
          <w:color w:val="1F3864" w:themeColor="accent1" w:themeShade="80"/>
          <w:sz w:val="20"/>
          <w:szCs w:val="20"/>
        </w:rPr>
        <w:t xml:space="preserve">               </w:t>
      </w:r>
      <w:r w:rsidRPr="00612575">
        <w:rPr>
          <w:rFonts w:ascii="Arial" w:hAnsi="Arial" w:cs="Arial"/>
          <w:color w:val="1F3864" w:themeColor="accent1" w:themeShade="80"/>
          <w:sz w:val="20"/>
          <w:szCs w:val="20"/>
        </w:rPr>
        <w:t>Treasurer:  Anthony Wilder</w:t>
      </w:r>
    </w:p>
    <w:p w14:paraId="2E4FA249" w14:textId="3DD0232A" w:rsidR="00AE7C8F" w:rsidRDefault="00612575" w:rsidP="00AE7C8F">
      <w:pPr>
        <w:spacing w:after="0"/>
        <w:rPr>
          <w:rFonts w:ascii="Arial" w:hAnsi="Arial" w:cs="Arial"/>
          <w:color w:val="1F3864" w:themeColor="accent1" w:themeShade="80"/>
          <w:sz w:val="20"/>
          <w:szCs w:val="20"/>
        </w:rPr>
      </w:pPr>
      <w:r>
        <w:rPr>
          <w:rFonts w:ascii="Arial" w:hAnsi="Arial" w:cs="Arial"/>
          <w:color w:val="1F3864" w:themeColor="accent1" w:themeShade="80"/>
          <w:sz w:val="20"/>
          <w:szCs w:val="20"/>
        </w:rPr>
        <w:t xml:space="preserve">  </w:t>
      </w:r>
      <w:r w:rsidR="00AE7C8F" w:rsidRPr="00612575">
        <w:rPr>
          <w:rFonts w:ascii="Arial" w:hAnsi="Arial" w:cs="Arial"/>
          <w:color w:val="1F3864" w:themeColor="accent1" w:themeShade="80"/>
          <w:sz w:val="20"/>
          <w:szCs w:val="20"/>
        </w:rPr>
        <w:t xml:space="preserve">Member at Large:  </w:t>
      </w:r>
      <w:r w:rsidR="00B460B2">
        <w:rPr>
          <w:rFonts w:ascii="Arial" w:hAnsi="Arial" w:cs="Arial"/>
          <w:color w:val="1F3864" w:themeColor="accent1" w:themeShade="80"/>
          <w:sz w:val="20"/>
          <w:szCs w:val="20"/>
        </w:rPr>
        <w:t>Chad Hasch</w:t>
      </w:r>
      <w:r w:rsidR="00AE7C8F" w:rsidRPr="00612575">
        <w:rPr>
          <w:rFonts w:ascii="Arial" w:hAnsi="Arial" w:cs="Arial"/>
          <w:color w:val="1F3864" w:themeColor="accent1" w:themeShade="80"/>
          <w:sz w:val="20"/>
          <w:szCs w:val="20"/>
        </w:rPr>
        <w:t xml:space="preserve">. </w:t>
      </w:r>
      <w:r w:rsidR="00A5497A" w:rsidRPr="00612575">
        <w:rPr>
          <w:rFonts w:ascii="Arial" w:hAnsi="Arial" w:cs="Arial"/>
          <w:color w:val="1F3864" w:themeColor="accent1" w:themeShade="80"/>
          <w:sz w:val="20"/>
          <w:szCs w:val="20"/>
        </w:rPr>
        <w:tab/>
      </w:r>
      <w:r w:rsidR="00A5497A" w:rsidRPr="00612575">
        <w:rPr>
          <w:rFonts w:ascii="Arial" w:hAnsi="Arial" w:cs="Arial"/>
          <w:color w:val="1F3864" w:themeColor="accent1" w:themeShade="80"/>
          <w:sz w:val="20"/>
          <w:szCs w:val="20"/>
        </w:rPr>
        <w:tab/>
        <w:t xml:space="preserve">         </w:t>
      </w:r>
      <w:r>
        <w:rPr>
          <w:rFonts w:ascii="Arial" w:hAnsi="Arial" w:cs="Arial"/>
          <w:color w:val="1F3864" w:themeColor="accent1" w:themeShade="80"/>
          <w:sz w:val="20"/>
          <w:szCs w:val="20"/>
        </w:rPr>
        <w:tab/>
      </w:r>
      <w:r w:rsidR="00B460B2">
        <w:rPr>
          <w:rFonts w:ascii="Arial" w:hAnsi="Arial" w:cs="Arial"/>
          <w:color w:val="1F3864" w:themeColor="accent1" w:themeShade="80"/>
          <w:sz w:val="20"/>
          <w:szCs w:val="20"/>
        </w:rPr>
        <w:t xml:space="preserve">                 </w:t>
      </w:r>
      <w:r w:rsidR="00AE7C8F" w:rsidRPr="00612575">
        <w:rPr>
          <w:rFonts w:ascii="Arial" w:hAnsi="Arial" w:cs="Arial"/>
          <w:color w:val="1F3864" w:themeColor="accent1" w:themeShade="80"/>
          <w:sz w:val="20"/>
          <w:szCs w:val="20"/>
        </w:rPr>
        <w:t>Member at Large:  Eric Findley</w:t>
      </w:r>
    </w:p>
    <w:p w14:paraId="3FD3F9BF" w14:textId="559816BD" w:rsidR="00612575" w:rsidRPr="00BE415F" w:rsidRDefault="00BE415F" w:rsidP="00AE7C8F">
      <w:pPr>
        <w:spacing w:after="0"/>
        <w:rPr>
          <w:rFonts w:ascii="Arial" w:hAnsi="Arial" w:cs="Arial"/>
          <w:b/>
          <w:color w:val="1F3864" w:themeColor="accent1" w:themeShade="80"/>
          <w:sz w:val="24"/>
          <w:szCs w:val="24"/>
        </w:rPr>
      </w:pPr>
      <w:r w:rsidRPr="00BE415F">
        <w:rPr>
          <w:rFonts w:ascii="Arial" w:hAnsi="Arial" w:cs="Arial"/>
          <w:b/>
          <w:color w:val="1F3864" w:themeColor="accent1" w:themeShade="80"/>
          <w:sz w:val="24"/>
          <w:szCs w:val="24"/>
        </w:rPr>
        <w:t>______________________________________________________________________</w:t>
      </w:r>
    </w:p>
    <w:p w14:paraId="14AD2748" w14:textId="4488F3F6" w:rsidR="00AE7C8F" w:rsidRDefault="00AE7C8F" w:rsidP="00AE7C8F">
      <w:pPr>
        <w:spacing w:after="0"/>
        <w:rPr>
          <w:rFonts w:ascii="Arial" w:hAnsi="Arial" w:cs="Arial"/>
          <w:color w:val="1F3864" w:themeColor="accent1" w:themeShade="80"/>
          <w:sz w:val="28"/>
          <w:szCs w:val="28"/>
        </w:rPr>
      </w:pPr>
    </w:p>
    <w:p w14:paraId="6098EEF7" w14:textId="185ED1AB" w:rsidR="00B85320" w:rsidRPr="00B85320" w:rsidRDefault="00B85320" w:rsidP="00B85320">
      <w:pPr>
        <w:spacing w:after="0"/>
        <w:jc w:val="center"/>
        <w:rPr>
          <w:rFonts w:ascii="Arial" w:hAnsi="Arial" w:cs="Arial"/>
          <w:color w:val="1F3864" w:themeColor="accent1" w:themeShade="80"/>
          <w:sz w:val="36"/>
          <w:szCs w:val="36"/>
        </w:rPr>
      </w:pPr>
      <w:r w:rsidRPr="00B85320">
        <w:rPr>
          <w:rFonts w:ascii="Arial" w:hAnsi="Arial" w:cs="Arial"/>
          <w:color w:val="1F3864" w:themeColor="accent1" w:themeShade="80"/>
          <w:sz w:val="36"/>
          <w:szCs w:val="36"/>
        </w:rPr>
        <w:t xml:space="preserve">KBUA NEW MEMBER </w:t>
      </w:r>
      <w:r w:rsidR="00EE2482">
        <w:rPr>
          <w:rFonts w:ascii="Arial" w:hAnsi="Arial" w:cs="Arial"/>
          <w:color w:val="1F3864" w:themeColor="accent1" w:themeShade="80"/>
          <w:sz w:val="36"/>
          <w:szCs w:val="36"/>
        </w:rPr>
        <w:t xml:space="preserve">UMPIRE </w:t>
      </w:r>
      <w:r w:rsidRPr="00B85320">
        <w:rPr>
          <w:rFonts w:ascii="Arial" w:hAnsi="Arial" w:cs="Arial"/>
          <w:color w:val="1F3864" w:themeColor="accent1" w:themeShade="80"/>
          <w:sz w:val="36"/>
          <w:szCs w:val="36"/>
        </w:rPr>
        <w:t>APPRENTICESHIP</w:t>
      </w:r>
    </w:p>
    <w:p w14:paraId="35C0CA6F" w14:textId="29453F44" w:rsidR="00AE7C8F" w:rsidRPr="00B85320" w:rsidRDefault="00B85320" w:rsidP="00B85320">
      <w:pPr>
        <w:spacing w:after="0"/>
        <w:jc w:val="center"/>
        <w:rPr>
          <w:rFonts w:ascii="Arial" w:hAnsi="Arial" w:cs="Arial"/>
          <w:color w:val="1F3864" w:themeColor="accent1" w:themeShade="80"/>
          <w:sz w:val="36"/>
          <w:szCs w:val="36"/>
        </w:rPr>
      </w:pPr>
      <w:r w:rsidRPr="00B85320">
        <w:rPr>
          <w:rFonts w:ascii="Arial" w:hAnsi="Arial" w:cs="Arial"/>
          <w:color w:val="1F3864" w:themeColor="accent1" w:themeShade="80"/>
          <w:sz w:val="36"/>
          <w:szCs w:val="36"/>
        </w:rPr>
        <w:t xml:space="preserve"> EQUIPMENT LEASE AGREEMENT</w:t>
      </w:r>
    </w:p>
    <w:p w14:paraId="282BAEC7" w14:textId="28A90269" w:rsidR="00B85320" w:rsidRDefault="00B85320" w:rsidP="00B85320">
      <w:pPr>
        <w:rPr>
          <w:rFonts w:ascii="Arial" w:hAnsi="Arial" w:cs="Arial"/>
          <w:color w:val="1F3864" w:themeColor="accent1" w:themeShade="80"/>
          <w:sz w:val="28"/>
          <w:szCs w:val="28"/>
        </w:rPr>
      </w:pPr>
    </w:p>
    <w:p w14:paraId="678257DC" w14:textId="4AE852E1" w:rsidR="00900308" w:rsidRDefault="00B85320"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S</w:t>
      </w:r>
      <w:r w:rsidR="00900308">
        <w:rPr>
          <w:rFonts w:ascii="Arial" w:hAnsi="Arial" w:cs="Arial"/>
          <w:color w:val="1F3864" w:themeColor="accent1" w:themeShade="80"/>
          <w:sz w:val="24"/>
          <w:szCs w:val="24"/>
        </w:rPr>
        <w:t xml:space="preserve">ECTION </w:t>
      </w:r>
      <w:r>
        <w:rPr>
          <w:rFonts w:ascii="Arial" w:hAnsi="Arial" w:cs="Arial"/>
          <w:color w:val="1F3864" w:themeColor="accent1" w:themeShade="80"/>
          <w:sz w:val="24"/>
          <w:szCs w:val="24"/>
        </w:rPr>
        <w:t xml:space="preserve">1:  </w:t>
      </w:r>
      <w:r w:rsidR="00900308">
        <w:rPr>
          <w:rFonts w:ascii="Arial" w:hAnsi="Arial" w:cs="Arial"/>
          <w:color w:val="1F3864" w:themeColor="accent1" w:themeShade="80"/>
          <w:sz w:val="24"/>
          <w:szCs w:val="24"/>
        </w:rPr>
        <w:t>PURPOSE and INTENT</w:t>
      </w:r>
    </w:p>
    <w:p w14:paraId="74C4A422" w14:textId="41120F10" w:rsidR="008E6FDF" w:rsidRDefault="00B85320"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 purpose of this agreement is to outline the expectations of each party and the intention of this program.  The Umpire Apprenticeship program is </w:t>
      </w:r>
      <w:r w:rsidR="00436F98">
        <w:rPr>
          <w:rFonts w:ascii="Arial" w:hAnsi="Arial" w:cs="Arial"/>
          <w:color w:val="1F3864" w:themeColor="accent1" w:themeShade="80"/>
          <w:sz w:val="24"/>
          <w:szCs w:val="24"/>
        </w:rPr>
        <w:t>a three-year</w:t>
      </w:r>
      <w:r>
        <w:rPr>
          <w:rFonts w:ascii="Arial" w:hAnsi="Arial" w:cs="Arial"/>
          <w:color w:val="1F3864" w:themeColor="accent1" w:themeShade="80"/>
          <w:sz w:val="24"/>
          <w:szCs w:val="24"/>
        </w:rPr>
        <w:t xml:space="preserve"> training program sponsored by the KBUA and the Assigning Secretary of the 6</w:t>
      </w:r>
      <w:r w:rsidRPr="00B85320">
        <w:rPr>
          <w:rFonts w:ascii="Arial" w:hAnsi="Arial" w:cs="Arial"/>
          <w:color w:val="1F3864" w:themeColor="accent1" w:themeShade="80"/>
          <w:sz w:val="24"/>
          <w:szCs w:val="24"/>
          <w:vertAlign w:val="superscript"/>
        </w:rPr>
        <w:t>th</w:t>
      </w:r>
      <w:r>
        <w:rPr>
          <w:rFonts w:ascii="Arial" w:hAnsi="Arial" w:cs="Arial"/>
          <w:color w:val="1F3864" w:themeColor="accent1" w:themeShade="80"/>
          <w:sz w:val="24"/>
          <w:szCs w:val="24"/>
        </w:rPr>
        <w:t xml:space="preserve"> &amp; 7</w:t>
      </w:r>
      <w:r w:rsidRPr="00B85320">
        <w:rPr>
          <w:rFonts w:ascii="Arial" w:hAnsi="Arial" w:cs="Arial"/>
          <w:color w:val="1F3864" w:themeColor="accent1" w:themeShade="80"/>
          <w:sz w:val="24"/>
          <w:szCs w:val="24"/>
          <w:vertAlign w:val="superscript"/>
        </w:rPr>
        <w:t>th</w:t>
      </w:r>
      <w:r>
        <w:rPr>
          <w:rFonts w:ascii="Arial" w:hAnsi="Arial" w:cs="Arial"/>
          <w:color w:val="1F3864" w:themeColor="accent1" w:themeShade="80"/>
          <w:sz w:val="24"/>
          <w:szCs w:val="24"/>
        </w:rPr>
        <w:t xml:space="preserve"> Region </w:t>
      </w:r>
      <w:r w:rsidR="00436F98">
        <w:rPr>
          <w:rFonts w:ascii="Arial" w:hAnsi="Arial" w:cs="Arial"/>
          <w:color w:val="1F3864" w:themeColor="accent1" w:themeShade="80"/>
          <w:sz w:val="24"/>
          <w:szCs w:val="24"/>
        </w:rPr>
        <w:t>designed to provide new and inexperienced umpires with training which will educate a member in the basic skill set required to become an umpire and carry yourself in a professional manner with integrity</w:t>
      </w:r>
      <w:r w:rsidR="00C33C46">
        <w:rPr>
          <w:rFonts w:ascii="Arial" w:hAnsi="Arial" w:cs="Arial"/>
          <w:color w:val="1F3864" w:themeColor="accent1" w:themeShade="80"/>
          <w:sz w:val="24"/>
          <w:szCs w:val="24"/>
        </w:rPr>
        <w:t xml:space="preserve"> while on the field</w:t>
      </w:r>
      <w:r w:rsidR="00436F98">
        <w:rPr>
          <w:rFonts w:ascii="Arial" w:hAnsi="Arial" w:cs="Arial"/>
          <w:color w:val="1F3864" w:themeColor="accent1" w:themeShade="80"/>
          <w:sz w:val="24"/>
          <w:szCs w:val="24"/>
        </w:rPr>
        <w:t xml:space="preserve">.  The training program is designed </w:t>
      </w:r>
      <w:r w:rsidR="00BB1320">
        <w:rPr>
          <w:rFonts w:ascii="Arial" w:hAnsi="Arial" w:cs="Arial"/>
          <w:color w:val="1F3864" w:themeColor="accent1" w:themeShade="80"/>
          <w:sz w:val="24"/>
          <w:szCs w:val="24"/>
        </w:rPr>
        <w:t xml:space="preserve">to </w:t>
      </w:r>
      <w:r w:rsidR="00436F98">
        <w:rPr>
          <w:rFonts w:ascii="Arial" w:hAnsi="Arial" w:cs="Arial"/>
          <w:color w:val="1F3864" w:themeColor="accent1" w:themeShade="80"/>
          <w:sz w:val="24"/>
          <w:szCs w:val="24"/>
        </w:rPr>
        <w:t xml:space="preserve">support new members </w:t>
      </w:r>
      <w:r w:rsidR="00BB1320">
        <w:rPr>
          <w:rFonts w:ascii="Arial" w:hAnsi="Arial" w:cs="Arial"/>
          <w:color w:val="1F3864" w:themeColor="accent1" w:themeShade="80"/>
          <w:sz w:val="24"/>
          <w:szCs w:val="24"/>
        </w:rPr>
        <w:t xml:space="preserve">to the KBUA </w:t>
      </w:r>
      <w:r w:rsidR="002D02DC">
        <w:rPr>
          <w:rFonts w:ascii="Arial" w:hAnsi="Arial" w:cs="Arial"/>
          <w:color w:val="1F3864" w:themeColor="accent1" w:themeShade="80"/>
          <w:sz w:val="24"/>
          <w:szCs w:val="24"/>
        </w:rPr>
        <w:t xml:space="preserve">as well as </w:t>
      </w:r>
      <w:r w:rsidR="00BB1320">
        <w:rPr>
          <w:rFonts w:ascii="Arial" w:hAnsi="Arial" w:cs="Arial"/>
          <w:color w:val="1F3864" w:themeColor="accent1" w:themeShade="80"/>
          <w:sz w:val="24"/>
          <w:szCs w:val="24"/>
        </w:rPr>
        <w:t xml:space="preserve">inexperienced members during their first three years of membership in the KBUA with </w:t>
      </w:r>
      <w:r w:rsidR="002D02DC">
        <w:rPr>
          <w:rFonts w:ascii="Arial" w:hAnsi="Arial" w:cs="Arial"/>
          <w:color w:val="1F3864" w:themeColor="accent1" w:themeShade="80"/>
          <w:sz w:val="24"/>
          <w:szCs w:val="24"/>
        </w:rPr>
        <w:t>a</w:t>
      </w:r>
      <w:r w:rsidR="00436F98">
        <w:rPr>
          <w:rFonts w:ascii="Arial" w:hAnsi="Arial" w:cs="Arial"/>
          <w:color w:val="1F3864" w:themeColor="accent1" w:themeShade="80"/>
          <w:sz w:val="24"/>
          <w:szCs w:val="24"/>
        </w:rPr>
        <w:t>dditional training</w:t>
      </w:r>
      <w:r w:rsidR="002D02DC">
        <w:rPr>
          <w:rFonts w:ascii="Arial" w:hAnsi="Arial" w:cs="Arial"/>
          <w:color w:val="1F3864" w:themeColor="accent1" w:themeShade="80"/>
          <w:sz w:val="24"/>
          <w:szCs w:val="24"/>
        </w:rPr>
        <w:t xml:space="preserve"> opportunities which include but are not limited to: classroom instruction, rules interpretation, field positioning, plate mechanics, mechanics and signaling, equipment use and maintenance, and on-field training.  The apprenticeship equipment lease program is intended to help new members acquire a portion of the necessary equipment needed to begin a career as an umpire and off set and defer a portion of the expense related to that equipment</w:t>
      </w:r>
      <w:r w:rsidR="008E6FDF">
        <w:rPr>
          <w:rFonts w:ascii="Arial" w:hAnsi="Arial" w:cs="Arial"/>
          <w:color w:val="1F3864" w:themeColor="accent1" w:themeShade="80"/>
          <w:sz w:val="24"/>
          <w:szCs w:val="24"/>
        </w:rPr>
        <w:t>.</w:t>
      </w:r>
    </w:p>
    <w:p w14:paraId="26A31DBE" w14:textId="5AB8CEF9" w:rsidR="00B21857" w:rsidRDefault="00B21857" w:rsidP="00B85320">
      <w:pPr>
        <w:rPr>
          <w:rFonts w:ascii="Arial" w:hAnsi="Arial" w:cs="Arial"/>
          <w:color w:val="1F3864" w:themeColor="accent1" w:themeShade="80"/>
          <w:sz w:val="24"/>
          <w:szCs w:val="24"/>
        </w:rPr>
      </w:pPr>
    </w:p>
    <w:p w14:paraId="31A331CE" w14:textId="315D523E" w:rsidR="00900308" w:rsidRDefault="008E6FDF"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S</w:t>
      </w:r>
      <w:r w:rsidR="00900308">
        <w:rPr>
          <w:rFonts w:ascii="Arial" w:hAnsi="Arial" w:cs="Arial"/>
          <w:color w:val="1F3864" w:themeColor="accent1" w:themeShade="80"/>
          <w:sz w:val="24"/>
          <w:szCs w:val="24"/>
        </w:rPr>
        <w:t xml:space="preserve">ECTION </w:t>
      </w:r>
      <w:r>
        <w:rPr>
          <w:rFonts w:ascii="Arial" w:hAnsi="Arial" w:cs="Arial"/>
          <w:color w:val="1F3864" w:themeColor="accent1" w:themeShade="80"/>
          <w:sz w:val="24"/>
          <w:szCs w:val="24"/>
        </w:rPr>
        <w:t>2:</w:t>
      </w:r>
      <w:r w:rsidR="00900308">
        <w:rPr>
          <w:rFonts w:ascii="Arial" w:hAnsi="Arial" w:cs="Arial"/>
          <w:color w:val="1F3864" w:themeColor="accent1" w:themeShade="80"/>
          <w:sz w:val="24"/>
          <w:szCs w:val="24"/>
        </w:rPr>
        <w:t xml:space="preserve">  KBUA RESPONSIBILITES </w:t>
      </w:r>
    </w:p>
    <w:p w14:paraId="6F8BAE25" w14:textId="24D3B2B6" w:rsidR="00EE2482" w:rsidRDefault="00871484" w:rsidP="00871484">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 KBUA will sponsor and maintain the three-year </w:t>
      </w:r>
      <w:r w:rsidR="00EE2482">
        <w:rPr>
          <w:rFonts w:ascii="Arial" w:hAnsi="Arial" w:cs="Arial"/>
          <w:color w:val="1F3864" w:themeColor="accent1" w:themeShade="80"/>
          <w:sz w:val="24"/>
          <w:szCs w:val="24"/>
        </w:rPr>
        <w:t xml:space="preserve">Umpire </w:t>
      </w:r>
      <w:r>
        <w:rPr>
          <w:rFonts w:ascii="Arial" w:hAnsi="Arial" w:cs="Arial"/>
          <w:color w:val="1F3864" w:themeColor="accent1" w:themeShade="80"/>
          <w:sz w:val="24"/>
          <w:szCs w:val="24"/>
        </w:rPr>
        <w:t>Apprenticeship Program and Equipment Lease Program once a member has enrolled until completion of the program</w:t>
      </w:r>
      <w:r w:rsidR="00EE2482">
        <w:rPr>
          <w:rFonts w:ascii="Arial" w:hAnsi="Arial" w:cs="Arial"/>
          <w:color w:val="1F3864" w:themeColor="accent1" w:themeShade="80"/>
          <w:sz w:val="24"/>
          <w:szCs w:val="24"/>
        </w:rPr>
        <w:t xml:space="preserve"> as set forth in this agreement.</w:t>
      </w:r>
    </w:p>
    <w:p w14:paraId="3F6A301D" w14:textId="3D1BD3DA" w:rsidR="00EE2482" w:rsidRDefault="00EE2482" w:rsidP="00871484">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lastRenderedPageBreak/>
        <w:t>The KBUA agrees to provide the necessary training required to support the Umpire Apprenticeship Program.</w:t>
      </w:r>
    </w:p>
    <w:p w14:paraId="22558096" w14:textId="7AF139FC" w:rsidR="00EE2482" w:rsidRDefault="00EE2482" w:rsidP="00871484">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The KBUA agrees to lease the following equipment to a member, in good standing with the KBUA, enrolled in the Umpire Apprenticeship Equipment Lease Program (see section 4 for additional details):  facemask, chest protector, shin guards, ball bag, plate brush, indicator, and equipment bag.</w:t>
      </w:r>
    </w:p>
    <w:p w14:paraId="1E59E077" w14:textId="77777777" w:rsidR="00117BC0" w:rsidRDefault="00EE2482" w:rsidP="00871484">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Upon successful completion of the Umpire Apprenticeship Program the KBUA agrees to transfer all ownership rights related to the leased equipment to the member to whom the equipment was issued to.  </w:t>
      </w:r>
    </w:p>
    <w:p w14:paraId="22AB0821" w14:textId="1F866CA8" w:rsidR="00900308" w:rsidRDefault="00117BC0" w:rsidP="00B85320">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The KBUA agrees to replace any leased equipment that may become damaged in the course of normal intended use or due to manufacturing defect or flaw.  Damage caused as a result of normal wear and tear or negligence, improper use, improper maintenance on the part of the member will not be replaced.  A member may appeal any decision related to the replacement of leased equipment to the KBUA Board of Directors, all decisions made by the Board are final.</w:t>
      </w:r>
    </w:p>
    <w:p w14:paraId="03032640" w14:textId="206977C7" w:rsidR="00117BC0" w:rsidRDefault="00117BC0" w:rsidP="00B85320">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 KBUA agrees the provided leased equipment will be in good working order and condition and of such quality as to provide the desired and intended level of protection and / or use the piece of equipment </w:t>
      </w:r>
      <w:r w:rsidR="005B121C">
        <w:rPr>
          <w:rFonts w:ascii="Arial" w:hAnsi="Arial" w:cs="Arial"/>
          <w:color w:val="1F3864" w:themeColor="accent1" w:themeShade="80"/>
          <w:sz w:val="24"/>
          <w:szCs w:val="24"/>
        </w:rPr>
        <w:t xml:space="preserve">was designed for.  The provided leased equipment may </w:t>
      </w:r>
      <w:r w:rsidR="00C33C46">
        <w:rPr>
          <w:rFonts w:ascii="Arial" w:hAnsi="Arial" w:cs="Arial"/>
          <w:color w:val="1F3864" w:themeColor="accent1" w:themeShade="80"/>
          <w:sz w:val="24"/>
          <w:szCs w:val="24"/>
        </w:rPr>
        <w:t xml:space="preserve">be </w:t>
      </w:r>
      <w:r w:rsidR="005B121C">
        <w:rPr>
          <w:rFonts w:ascii="Arial" w:hAnsi="Arial" w:cs="Arial"/>
          <w:color w:val="1F3864" w:themeColor="accent1" w:themeShade="80"/>
          <w:sz w:val="24"/>
          <w:szCs w:val="24"/>
        </w:rPr>
        <w:t xml:space="preserve">new or slightly used based on the availability of the KBUA inventory at the time the equipment was issued.  </w:t>
      </w:r>
    </w:p>
    <w:p w14:paraId="3B02AE9D" w14:textId="59994561" w:rsidR="00236E19" w:rsidRDefault="005B121C"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The KBUA will inspect the leased equipment annually prior to the start of the high school baseball season.</w:t>
      </w:r>
    </w:p>
    <w:p w14:paraId="680777E6" w14:textId="6B08E2FF" w:rsidR="00236E19" w:rsidRDefault="00236E19" w:rsidP="00236E19">
      <w:pPr>
        <w:rPr>
          <w:rFonts w:ascii="Arial" w:hAnsi="Arial" w:cs="Arial"/>
          <w:color w:val="1F3864" w:themeColor="accent1" w:themeShade="80"/>
          <w:sz w:val="24"/>
          <w:szCs w:val="24"/>
        </w:rPr>
      </w:pPr>
    </w:p>
    <w:p w14:paraId="67E1D86C" w14:textId="77777777" w:rsidR="00236E19" w:rsidRDefault="00900308"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SECTION 3:  MEMBER RESPONSIBLITES</w:t>
      </w:r>
    </w:p>
    <w:p w14:paraId="1EFD8D72" w14:textId="77777777" w:rsidR="00236E19" w:rsidRDefault="00236E19"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Any member who enrolls into the Umpire Apprenticeship Equipment Lease Program agrees to the following conditions:</w:t>
      </w:r>
    </w:p>
    <w:p w14:paraId="5594EA90" w14:textId="77777777" w:rsidR="00236E19" w:rsidRDefault="00236E19"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are not required or obligated to participate in the Umpire Apprenticeship Equipment Lease Program</w:t>
      </w:r>
    </w:p>
    <w:p w14:paraId="405FF689" w14:textId="732F95B4" w:rsidR="005251B6" w:rsidRDefault="00236E19"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Members agree to </w:t>
      </w:r>
      <w:r w:rsidR="00660421">
        <w:rPr>
          <w:rFonts w:ascii="Arial" w:hAnsi="Arial" w:cs="Arial"/>
          <w:color w:val="1F3864" w:themeColor="accent1" w:themeShade="80"/>
          <w:sz w:val="24"/>
          <w:szCs w:val="24"/>
        </w:rPr>
        <w:t xml:space="preserve">stay in </w:t>
      </w:r>
      <w:r>
        <w:rPr>
          <w:rFonts w:ascii="Arial" w:hAnsi="Arial" w:cs="Arial"/>
          <w:color w:val="1F3864" w:themeColor="accent1" w:themeShade="80"/>
          <w:sz w:val="24"/>
          <w:szCs w:val="24"/>
        </w:rPr>
        <w:t xml:space="preserve">good standing with the KBUA and pay all fees related to the assignor fee, KBUA fee, and equipment lease fee as outlined in Section 4.  Members agree to stay in good standing with the KHSAA and pay all </w:t>
      </w:r>
      <w:r w:rsidR="005251B6">
        <w:rPr>
          <w:rFonts w:ascii="Arial" w:hAnsi="Arial" w:cs="Arial"/>
          <w:color w:val="1F3864" w:themeColor="accent1" w:themeShade="80"/>
          <w:sz w:val="24"/>
          <w:szCs w:val="24"/>
        </w:rPr>
        <w:t>required fee of that organization.</w:t>
      </w:r>
    </w:p>
    <w:p w14:paraId="1430EB82" w14:textId="03E7D431" w:rsidR="005251B6" w:rsidRDefault="005251B6"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agree to satisfy the attendance requirements for the KBUA general membership as well as for the Umpire Apprenticeship Program.</w:t>
      </w:r>
    </w:p>
    <w:p w14:paraId="6FC418B7" w14:textId="46EB2BAC" w:rsidR="005251B6" w:rsidRDefault="005251B6"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agree to be held financially responsible in full for the assigned value of the issued leased equipment in accordance with the lease agreement</w:t>
      </w:r>
      <w:r w:rsidR="00CC1504">
        <w:rPr>
          <w:rFonts w:ascii="Arial" w:hAnsi="Arial" w:cs="Arial"/>
          <w:color w:val="1F3864" w:themeColor="accent1" w:themeShade="80"/>
          <w:sz w:val="24"/>
          <w:szCs w:val="24"/>
        </w:rPr>
        <w:t xml:space="preserve"> (</w:t>
      </w:r>
      <w:r w:rsidR="008C33C1">
        <w:rPr>
          <w:rFonts w:ascii="Arial" w:hAnsi="Arial" w:cs="Arial"/>
          <w:color w:val="1F3864" w:themeColor="accent1" w:themeShade="80"/>
          <w:sz w:val="24"/>
          <w:szCs w:val="24"/>
        </w:rPr>
        <w:t>see Section 4)</w:t>
      </w:r>
      <w:r>
        <w:rPr>
          <w:rFonts w:ascii="Arial" w:hAnsi="Arial" w:cs="Arial"/>
          <w:color w:val="1F3864" w:themeColor="accent1" w:themeShade="80"/>
          <w:sz w:val="24"/>
          <w:szCs w:val="24"/>
        </w:rPr>
        <w:t xml:space="preserve"> until successful completion of the Umpire Apprenticeship Program</w:t>
      </w:r>
      <w:r w:rsidR="008C33C1">
        <w:rPr>
          <w:rFonts w:ascii="Arial" w:hAnsi="Arial" w:cs="Arial"/>
          <w:color w:val="1F3864" w:themeColor="accent1" w:themeShade="80"/>
          <w:sz w:val="24"/>
          <w:szCs w:val="24"/>
        </w:rPr>
        <w:t xml:space="preserve"> or the leased equipment is returned</w:t>
      </w:r>
      <w:r>
        <w:rPr>
          <w:rFonts w:ascii="Arial" w:hAnsi="Arial" w:cs="Arial"/>
          <w:color w:val="1F3864" w:themeColor="accent1" w:themeShade="80"/>
          <w:sz w:val="24"/>
          <w:szCs w:val="24"/>
        </w:rPr>
        <w:t>.</w:t>
      </w:r>
    </w:p>
    <w:p w14:paraId="3A364500" w14:textId="50113A01" w:rsidR="005251B6" w:rsidRDefault="005251B6"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agree not to alter or change any of the leased equipment from the manufacturer’s design.</w:t>
      </w:r>
    </w:p>
    <w:p w14:paraId="057CF343" w14:textId="198E8D76" w:rsidR="00900308" w:rsidRDefault="005251B6"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agree to maintain and care for the leased equipment in an appropriate manner and as demonstrated and taught in training sessions.</w:t>
      </w:r>
    </w:p>
    <w:p w14:paraId="0CD5B4D2" w14:textId="3ABC12FD" w:rsidR="005251B6" w:rsidRDefault="005251B6"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Upon resignation from the KBUA and the Umpire Apprenticeship Program, members agr</w:t>
      </w:r>
      <w:r w:rsidR="0060758E">
        <w:rPr>
          <w:rFonts w:ascii="Arial" w:hAnsi="Arial" w:cs="Arial"/>
          <w:color w:val="1F3864" w:themeColor="accent1" w:themeShade="80"/>
          <w:sz w:val="24"/>
          <w:szCs w:val="24"/>
        </w:rPr>
        <w:t xml:space="preserve">ee to return any and all issued leased equipment covered by the </w:t>
      </w:r>
      <w:r w:rsidR="0060758E">
        <w:rPr>
          <w:rFonts w:ascii="Arial" w:hAnsi="Arial" w:cs="Arial"/>
          <w:color w:val="1F3864" w:themeColor="accent1" w:themeShade="80"/>
          <w:sz w:val="24"/>
          <w:szCs w:val="24"/>
        </w:rPr>
        <w:lastRenderedPageBreak/>
        <w:t>terms of this lease agreement</w:t>
      </w:r>
      <w:r w:rsidR="008C33C1">
        <w:rPr>
          <w:rFonts w:ascii="Arial" w:hAnsi="Arial" w:cs="Arial"/>
          <w:color w:val="1F3864" w:themeColor="accent1" w:themeShade="80"/>
          <w:sz w:val="24"/>
          <w:szCs w:val="24"/>
        </w:rPr>
        <w:t xml:space="preserve"> or be held financially responsible at the replacement cost of each item as outlined in Section 4</w:t>
      </w:r>
      <w:r w:rsidR="0060758E">
        <w:rPr>
          <w:rFonts w:ascii="Arial" w:hAnsi="Arial" w:cs="Arial"/>
          <w:color w:val="1F3864" w:themeColor="accent1" w:themeShade="80"/>
          <w:sz w:val="24"/>
          <w:szCs w:val="24"/>
        </w:rPr>
        <w:t xml:space="preserve">.  </w:t>
      </w:r>
    </w:p>
    <w:p w14:paraId="614C02F9" w14:textId="5575C9CA" w:rsidR="0075654F" w:rsidRDefault="0060758E"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In the event a member chooses to acquire or purchase at their own expense an up-grade </w:t>
      </w:r>
      <w:r w:rsidR="00C33C46">
        <w:rPr>
          <w:rFonts w:ascii="Arial" w:hAnsi="Arial" w:cs="Arial"/>
          <w:color w:val="1F3864" w:themeColor="accent1" w:themeShade="80"/>
          <w:sz w:val="24"/>
          <w:szCs w:val="24"/>
        </w:rPr>
        <w:t xml:space="preserve">or replacement of </w:t>
      </w:r>
      <w:r>
        <w:rPr>
          <w:rFonts w:ascii="Arial" w:hAnsi="Arial" w:cs="Arial"/>
          <w:color w:val="1F3864" w:themeColor="accent1" w:themeShade="80"/>
          <w:sz w:val="24"/>
          <w:szCs w:val="24"/>
        </w:rPr>
        <w:t xml:space="preserve">any item included in the leased equipment package, the member agrees to return the originally leased piece of equipment to the KBUA.  </w:t>
      </w:r>
    </w:p>
    <w:p w14:paraId="028EACC4" w14:textId="36869D37" w:rsidR="00692B23" w:rsidRDefault="0075654F" w:rsidP="00236E19">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The member agrees to not hold the KBUA responsible and / or liable for any injury which may occur while using the issued leased equipment and / or while umpiring.  </w:t>
      </w:r>
    </w:p>
    <w:p w14:paraId="654A21CB" w14:textId="4284DB0A" w:rsidR="00692B23" w:rsidRDefault="00692B23" w:rsidP="00692B23">
      <w:pPr>
        <w:rPr>
          <w:rFonts w:ascii="Arial" w:hAnsi="Arial" w:cs="Arial"/>
          <w:color w:val="1F3864" w:themeColor="accent1" w:themeShade="80"/>
          <w:sz w:val="24"/>
          <w:szCs w:val="24"/>
        </w:rPr>
      </w:pPr>
    </w:p>
    <w:p w14:paraId="5202FE18" w14:textId="5E16B1DF" w:rsidR="00900308" w:rsidRDefault="00900308" w:rsidP="00B85320">
      <w:pPr>
        <w:rPr>
          <w:rFonts w:ascii="Arial" w:hAnsi="Arial" w:cs="Arial"/>
          <w:color w:val="1F3864" w:themeColor="accent1" w:themeShade="80"/>
          <w:sz w:val="24"/>
          <w:szCs w:val="24"/>
        </w:rPr>
      </w:pPr>
      <w:r>
        <w:rPr>
          <w:rFonts w:ascii="Arial" w:hAnsi="Arial" w:cs="Arial"/>
          <w:color w:val="1F3864" w:themeColor="accent1" w:themeShade="80"/>
          <w:sz w:val="24"/>
          <w:szCs w:val="24"/>
        </w:rPr>
        <w:t>SECTION 4:  FINANCIAL RESPONSIBLITES</w:t>
      </w:r>
    </w:p>
    <w:p w14:paraId="27B28FC1" w14:textId="0E8EC7F9" w:rsidR="00692B23" w:rsidRDefault="00692B23" w:rsidP="00692B23">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Umpire Apprenticeship Equipment Lease Package Items and Assigned Value</w:t>
      </w:r>
    </w:p>
    <w:p w14:paraId="169A620B" w14:textId="05AB434F" w:rsidR="00692B23" w:rsidRDefault="00692B23" w:rsidP="00692B23">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Facemask</w:t>
      </w:r>
      <w:r>
        <w:rPr>
          <w:rFonts w:ascii="Arial" w:hAnsi="Arial" w:cs="Arial"/>
          <w:color w:val="1F3864" w:themeColor="accent1" w:themeShade="80"/>
          <w:sz w:val="24"/>
          <w:szCs w:val="24"/>
        </w:rPr>
        <w:tab/>
      </w:r>
      <w:r>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Pr>
          <w:rFonts w:ascii="Arial" w:hAnsi="Arial" w:cs="Arial"/>
          <w:color w:val="1F3864" w:themeColor="accent1" w:themeShade="80"/>
          <w:sz w:val="24"/>
          <w:szCs w:val="24"/>
        </w:rPr>
        <w:t>$85.00</w:t>
      </w:r>
    </w:p>
    <w:p w14:paraId="7723D08A" w14:textId="27EAE872" w:rsidR="00692B23" w:rsidRDefault="00692B23" w:rsidP="00692B23">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Chest Protector</w:t>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Pr>
          <w:rFonts w:ascii="Arial" w:hAnsi="Arial" w:cs="Arial"/>
          <w:color w:val="1F3864" w:themeColor="accent1" w:themeShade="80"/>
          <w:sz w:val="24"/>
          <w:szCs w:val="24"/>
        </w:rPr>
        <w:tab/>
        <w:t>$75.00</w:t>
      </w:r>
    </w:p>
    <w:p w14:paraId="66073993" w14:textId="3E8DE2C7" w:rsidR="00692B23" w:rsidRDefault="00692B23" w:rsidP="00692B23">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Shin Guards</w:t>
      </w:r>
      <w:r>
        <w:rPr>
          <w:rFonts w:ascii="Arial" w:hAnsi="Arial" w:cs="Arial"/>
          <w:color w:val="1F3864" w:themeColor="accent1" w:themeShade="80"/>
          <w:sz w:val="24"/>
          <w:szCs w:val="24"/>
        </w:rPr>
        <w:tab/>
      </w:r>
      <w:r>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Pr>
          <w:rFonts w:ascii="Arial" w:hAnsi="Arial" w:cs="Arial"/>
          <w:color w:val="1F3864" w:themeColor="accent1" w:themeShade="80"/>
          <w:sz w:val="24"/>
          <w:szCs w:val="24"/>
        </w:rPr>
        <w:t>$75.00</w:t>
      </w:r>
    </w:p>
    <w:p w14:paraId="1A715114" w14:textId="3F407239" w:rsidR="00692B23" w:rsidRDefault="00692B23" w:rsidP="00692B23">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Equipment Bag</w:t>
      </w:r>
      <w:r>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sidR="00660421">
        <w:rPr>
          <w:rFonts w:ascii="Arial" w:hAnsi="Arial" w:cs="Arial"/>
          <w:color w:val="1F3864" w:themeColor="accent1" w:themeShade="80"/>
          <w:sz w:val="24"/>
          <w:szCs w:val="24"/>
        </w:rPr>
        <w:tab/>
      </w:r>
      <w:r>
        <w:rPr>
          <w:rFonts w:ascii="Arial" w:hAnsi="Arial" w:cs="Arial"/>
          <w:color w:val="1F3864" w:themeColor="accent1" w:themeShade="80"/>
          <w:sz w:val="24"/>
          <w:szCs w:val="24"/>
        </w:rPr>
        <w:t>$120.00</w:t>
      </w:r>
    </w:p>
    <w:p w14:paraId="54D95309" w14:textId="1641E034" w:rsidR="00692B23" w:rsidRDefault="00692B23" w:rsidP="00692B23">
      <w:pPr>
        <w:pStyle w:val="ListParagraph"/>
        <w:numPr>
          <w:ilvl w:val="1"/>
          <w:numId w:val="1"/>
        </w:numPr>
        <w:rPr>
          <w:rFonts w:ascii="Arial" w:hAnsi="Arial" w:cs="Arial"/>
          <w:color w:val="1F3864" w:themeColor="accent1" w:themeShade="80"/>
          <w:sz w:val="24"/>
          <w:szCs w:val="24"/>
        </w:rPr>
      </w:pPr>
      <w:r w:rsidRPr="00692B23">
        <w:rPr>
          <w:rFonts w:ascii="Arial" w:hAnsi="Arial" w:cs="Arial"/>
          <w:color w:val="1F3864" w:themeColor="accent1" w:themeShade="80"/>
          <w:sz w:val="24"/>
          <w:szCs w:val="24"/>
        </w:rPr>
        <w:t>Ball Bag, Plate Brush, Indicator Kit</w:t>
      </w:r>
      <w:r w:rsidR="00660421">
        <w:rPr>
          <w:rFonts w:ascii="Arial" w:hAnsi="Arial" w:cs="Arial"/>
          <w:color w:val="1F3864" w:themeColor="accent1" w:themeShade="80"/>
          <w:sz w:val="24"/>
          <w:szCs w:val="24"/>
        </w:rPr>
        <w:tab/>
        <w:t>$25.00</w:t>
      </w:r>
    </w:p>
    <w:p w14:paraId="7842EEB3" w14:textId="26DADC12" w:rsidR="00660421" w:rsidRDefault="00660421" w:rsidP="00660421">
      <w:pPr>
        <w:ind w:left="72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                           </w:t>
      </w:r>
      <w:r w:rsidRPr="00660421">
        <w:rPr>
          <w:rFonts w:ascii="Arial" w:hAnsi="Arial" w:cs="Arial"/>
          <w:color w:val="1F3864" w:themeColor="accent1" w:themeShade="80"/>
          <w:sz w:val="24"/>
          <w:szCs w:val="24"/>
          <w:highlight w:val="yellow"/>
        </w:rPr>
        <w:t>TOTAL PACKAGE VALUE      $380.00</w:t>
      </w:r>
    </w:p>
    <w:p w14:paraId="53C00EB8" w14:textId="32CE3D52" w:rsidR="00660421" w:rsidRDefault="00660421" w:rsidP="00660421">
      <w:pPr>
        <w:pStyle w:val="ListParagraph"/>
        <w:numPr>
          <w:ilvl w:val="0"/>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Member’s Fee Schedule</w:t>
      </w:r>
    </w:p>
    <w:p w14:paraId="10F12A94" w14:textId="40E7BDC8" w:rsidR="00660421" w:rsidRDefault="00660421" w:rsidP="00660421">
      <w:pPr>
        <w:pStyle w:val="ListParagraph"/>
        <w:ind w:left="1440"/>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                   KBUA Fee</w:t>
      </w:r>
      <w:r w:rsidR="001E5435">
        <w:rPr>
          <w:rFonts w:ascii="Arial" w:hAnsi="Arial" w:cs="Arial"/>
          <w:color w:val="1F3864" w:themeColor="accent1" w:themeShade="80"/>
          <w:sz w:val="24"/>
          <w:szCs w:val="24"/>
        </w:rPr>
        <w:t xml:space="preserve">   </w:t>
      </w:r>
      <w:r>
        <w:rPr>
          <w:rFonts w:ascii="Arial" w:hAnsi="Arial" w:cs="Arial"/>
          <w:color w:val="1F3864" w:themeColor="accent1" w:themeShade="80"/>
          <w:sz w:val="24"/>
          <w:szCs w:val="24"/>
        </w:rPr>
        <w:t>Assignor Fee</w:t>
      </w:r>
      <w:r w:rsidR="001E5435">
        <w:rPr>
          <w:rFonts w:ascii="Arial" w:hAnsi="Arial" w:cs="Arial"/>
          <w:color w:val="1F3864" w:themeColor="accent1" w:themeShade="80"/>
          <w:sz w:val="24"/>
          <w:szCs w:val="24"/>
        </w:rPr>
        <w:t xml:space="preserve">       </w:t>
      </w:r>
      <w:r w:rsidRPr="001E5435">
        <w:rPr>
          <w:rFonts w:ascii="Arial" w:hAnsi="Arial" w:cs="Arial"/>
          <w:color w:val="1F3864" w:themeColor="accent1" w:themeShade="80"/>
          <w:sz w:val="20"/>
          <w:szCs w:val="20"/>
        </w:rPr>
        <w:t>Equipment Lease Fee</w:t>
      </w:r>
      <w:r>
        <w:rPr>
          <w:rFonts w:ascii="Arial" w:hAnsi="Arial" w:cs="Arial"/>
          <w:color w:val="1F3864" w:themeColor="accent1" w:themeShade="80"/>
          <w:sz w:val="24"/>
          <w:szCs w:val="24"/>
        </w:rPr>
        <w:t xml:space="preserve">    Total</w:t>
      </w:r>
    </w:p>
    <w:p w14:paraId="2297AFE4" w14:textId="2DFCC65F" w:rsidR="00660421" w:rsidRDefault="00660421" w:rsidP="00660421">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Year One</w:t>
      </w:r>
      <w:r w:rsidR="001E5435">
        <w:rPr>
          <w:rFonts w:ascii="Arial" w:hAnsi="Arial" w:cs="Arial"/>
          <w:color w:val="1F3864" w:themeColor="accent1" w:themeShade="80"/>
          <w:sz w:val="24"/>
          <w:szCs w:val="24"/>
        </w:rPr>
        <w:tab/>
        <w:t>$25.00</w:t>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r>
      <w:r w:rsidR="001E5435">
        <w:rPr>
          <w:rFonts w:ascii="Arial" w:hAnsi="Arial" w:cs="Arial"/>
          <w:color w:val="1F3864" w:themeColor="accent1" w:themeShade="80"/>
          <w:sz w:val="24"/>
          <w:szCs w:val="24"/>
        </w:rPr>
        <w:tab/>
        <w:t>$45.00</w:t>
      </w:r>
      <w:r w:rsidR="001E5435">
        <w:rPr>
          <w:rFonts w:ascii="Arial" w:hAnsi="Arial" w:cs="Arial"/>
          <w:color w:val="1F3864" w:themeColor="accent1" w:themeShade="80"/>
          <w:sz w:val="24"/>
          <w:szCs w:val="24"/>
        </w:rPr>
        <w:tab/>
        <w:t xml:space="preserve"> $105.00</w:t>
      </w:r>
      <w:r w:rsidR="001E5435">
        <w:rPr>
          <w:rFonts w:ascii="Arial" w:hAnsi="Arial" w:cs="Arial"/>
          <w:color w:val="1F3864" w:themeColor="accent1" w:themeShade="80"/>
          <w:sz w:val="24"/>
          <w:szCs w:val="24"/>
        </w:rPr>
        <w:tab/>
      </w:r>
    </w:p>
    <w:p w14:paraId="063DDF86" w14:textId="227DE268" w:rsidR="00660421" w:rsidRDefault="00660421" w:rsidP="00660421">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Year Two</w:t>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t xml:space="preserve"> $105.00</w:t>
      </w:r>
    </w:p>
    <w:p w14:paraId="4FC55D7D" w14:textId="1495D2AC" w:rsidR="00660421" w:rsidRDefault="00660421" w:rsidP="00660421">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Year Three</w:t>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r>
      <w:r w:rsidR="001E5435">
        <w:rPr>
          <w:rFonts w:ascii="Arial" w:hAnsi="Arial" w:cs="Arial"/>
          <w:color w:val="1F3864" w:themeColor="accent1" w:themeShade="80"/>
          <w:sz w:val="24"/>
          <w:szCs w:val="24"/>
        </w:rPr>
        <w:tab/>
        <w:t>$35.00</w:t>
      </w:r>
      <w:r w:rsidR="001E5435">
        <w:rPr>
          <w:rFonts w:ascii="Arial" w:hAnsi="Arial" w:cs="Arial"/>
          <w:color w:val="1F3864" w:themeColor="accent1" w:themeShade="80"/>
          <w:sz w:val="24"/>
          <w:szCs w:val="24"/>
        </w:rPr>
        <w:tab/>
        <w:t xml:space="preserve"> $105.00</w:t>
      </w:r>
    </w:p>
    <w:p w14:paraId="52BFCA8E" w14:textId="5C31420F" w:rsidR="001E5435" w:rsidRDefault="001E5435" w:rsidP="00660421">
      <w:pPr>
        <w:pStyle w:val="ListParagraph"/>
        <w:numPr>
          <w:ilvl w:val="1"/>
          <w:numId w:val="1"/>
        </w:numPr>
        <w:rPr>
          <w:rFonts w:ascii="Arial" w:hAnsi="Arial" w:cs="Arial"/>
          <w:color w:val="1F3864" w:themeColor="accent1" w:themeShade="80"/>
          <w:sz w:val="24"/>
          <w:szCs w:val="24"/>
        </w:rPr>
      </w:pPr>
      <w:r>
        <w:rPr>
          <w:rFonts w:ascii="Arial" w:hAnsi="Arial" w:cs="Arial"/>
          <w:color w:val="1F3864" w:themeColor="accent1" w:themeShade="80"/>
          <w:sz w:val="24"/>
          <w:szCs w:val="24"/>
        </w:rPr>
        <w:t>Year Four</w:t>
      </w:r>
      <w:r>
        <w:rPr>
          <w:rFonts w:ascii="Arial" w:hAnsi="Arial" w:cs="Arial"/>
          <w:color w:val="1F3864" w:themeColor="accent1" w:themeShade="80"/>
          <w:sz w:val="24"/>
          <w:szCs w:val="24"/>
        </w:rPr>
        <w:tab/>
        <w:t>$0.00</w:t>
      </w:r>
      <w:r>
        <w:rPr>
          <w:rFonts w:ascii="Arial" w:hAnsi="Arial" w:cs="Arial"/>
          <w:color w:val="1F3864" w:themeColor="accent1" w:themeShade="80"/>
          <w:sz w:val="24"/>
          <w:szCs w:val="24"/>
        </w:rPr>
        <w:tab/>
      </w:r>
      <w:r>
        <w:rPr>
          <w:rFonts w:ascii="Arial" w:hAnsi="Arial" w:cs="Arial"/>
          <w:color w:val="1F3864" w:themeColor="accent1" w:themeShade="80"/>
          <w:sz w:val="24"/>
          <w:szCs w:val="24"/>
        </w:rPr>
        <w:tab/>
        <w:t>$0.00</w:t>
      </w:r>
      <w:r>
        <w:rPr>
          <w:rFonts w:ascii="Arial" w:hAnsi="Arial" w:cs="Arial"/>
          <w:color w:val="1F3864" w:themeColor="accent1" w:themeShade="80"/>
          <w:sz w:val="24"/>
          <w:szCs w:val="24"/>
        </w:rPr>
        <w:tab/>
      </w:r>
      <w:r>
        <w:rPr>
          <w:rFonts w:ascii="Arial" w:hAnsi="Arial" w:cs="Arial"/>
          <w:color w:val="1F3864" w:themeColor="accent1" w:themeShade="80"/>
          <w:sz w:val="24"/>
          <w:szCs w:val="24"/>
        </w:rPr>
        <w:tab/>
      </w:r>
      <w:r>
        <w:rPr>
          <w:rFonts w:ascii="Arial" w:hAnsi="Arial" w:cs="Arial"/>
          <w:color w:val="1F3864" w:themeColor="accent1" w:themeShade="80"/>
          <w:sz w:val="24"/>
          <w:szCs w:val="24"/>
        </w:rPr>
        <w:tab/>
        <w:t>$0.00</w:t>
      </w:r>
      <w:r>
        <w:rPr>
          <w:rFonts w:ascii="Arial" w:hAnsi="Arial" w:cs="Arial"/>
          <w:color w:val="1F3864" w:themeColor="accent1" w:themeShade="80"/>
          <w:sz w:val="24"/>
          <w:szCs w:val="24"/>
        </w:rPr>
        <w:tab/>
      </w:r>
      <w:r>
        <w:rPr>
          <w:rFonts w:ascii="Arial" w:hAnsi="Arial" w:cs="Arial"/>
          <w:color w:val="1F3864" w:themeColor="accent1" w:themeShade="80"/>
          <w:sz w:val="24"/>
          <w:szCs w:val="24"/>
        </w:rPr>
        <w:tab/>
        <w:t xml:space="preserve"> $0.00</w:t>
      </w:r>
    </w:p>
    <w:p w14:paraId="68C02498" w14:textId="036C6E28" w:rsidR="008C33C1" w:rsidRDefault="008C33C1" w:rsidP="008C33C1">
      <w:pPr>
        <w:rPr>
          <w:rFonts w:ascii="Arial" w:hAnsi="Arial" w:cs="Arial"/>
          <w:color w:val="1F3864" w:themeColor="accent1" w:themeShade="80"/>
          <w:sz w:val="24"/>
          <w:szCs w:val="24"/>
        </w:rPr>
      </w:pPr>
    </w:p>
    <w:p w14:paraId="005F31C8" w14:textId="533A9E5D" w:rsidR="008C33C1" w:rsidRDefault="008C33C1" w:rsidP="008C33C1">
      <w:pPr>
        <w:rPr>
          <w:rFonts w:ascii="Arial" w:hAnsi="Arial" w:cs="Arial"/>
          <w:color w:val="1F3864" w:themeColor="accent1" w:themeShade="80"/>
          <w:sz w:val="24"/>
          <w:szCs w:val="24"/>
        </w:rPr>
      </w:pPr>
      <w:r>
        <w:rPr>
          <w:rFonts w:ascii="Arial" w:hAnsi="Arial" w:cs="Arial"/>
          <w:color w:val="1F3864" w:themeColor="accent1" w:themeShade="80"/>
          <w:sz w:val="24"/>
          <w:szCs w:val="24"/>
        </w:rPr>
        <w:t>SECTION 5:  ANNUAL EQUIPMENT INSPECTION</w:t>
      </w:r>
    </w:p>
    <w:p w14:paraId="0ADA46A1" w14:textId="66E9051D" w:rsidR="008C33C1" w:rsidRDefault="00307F71" w:rsidP="008C33C1">
      <w:p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Year 1 </w:t>
      </w:r>
      <w:r w:rsidR="008C33C1">
        <w:rPr>
          <w:rFonts w:ascii="Arial" w:hAnsi="Arial" w:cs="Arial"/>
          <w:color w:val="1F3864" w:themeColor="accent1" w:themeShade="80"/>
          <w:sz w:val="24"/>
          <w:szCs w:val="24"/>
        </w:rPr>
        <w:t xml:space="preserve">Issued Equipment Package:  </w:t>
      </w:r>
      <w:r>
        <w:rPr>
          <w:rFonts w:ascii="Arial" w:hAnsi="Arial" w:cs="Arial"/>
          <w:color w:val="1F3864" w:themeColor="accent1" w:themeShade="80"/>
          <w:sz w:val="24"/>
          <w:szCs w:val="24"/>
        </w:rPr>
        <w:t xml:space="preserve">________     </w:t>
      </w:r>
      <w:r w:rsidR="008C33C1">
        <w:rPr>
          <w:rFonts w:ascii="Arial" w:hAnsi="Arial" w:cs="Arial"/>
          <w:color w:val="1F3864" w:themeColor="accent1" w:themeShade="80"/>
          <w:sz w:val="24"/>
          <w:szCs w:val="24"/>
        </w:rPr>
        <w:t xml:space="preserve">Date:  __________     </w:t>
      </w:r>
      <w:r>
        <w:rPr>
          <w:rFonts w:ascii="Arial" w:hAnsi="Arial" w:cs="Arial"/>
          <w:color w:val="1F3864" w:themeColor="accent1" w:themeShade="80"/>
          <w:sz w:val="24"/>
          <w:szCs w:val="24"/>
        </w:rPr>
        <w:t xml:space="preserve">     </w:t>
      </w:r>
      <w:r w:rsidR="008C33C1">
        <w:rPr>
          <w:rFonts w:ascii="Arial" w:hAnsi="Arial" w:cs="Arial"/>
          <w:color w:val="1F3864" w:themeColor="accent1" w:themeShade="80"/>
          <w:sz w:val="24"/>
          <w:szCs w:val="24"/>
        </w:rPr>
        <w:t xml:space="preserve">Initials:  ___  </w:t>
      </w:r>
    </w:p>
    <w:p w14:paraId="612169D5" w14:textId="0FA07756" w:rsidR="008C33C1" w:rsidRDefault="008C33C1" w:rsidP="008C33C1">
      <w:pPr>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Year </w:t>
      </w:r>
      <w:r w:rsidR="00307F71">
        <w:rPr>
          <w:rFonts w:ascii="Arial" w:hAnsi="Arial" w:cs="Arial"/>
          <w:color w:val="1F3864" w:themeColor="accent1" w:themeShade="80"/>
          <w:sz w:val="24"/>
          <w:szCs w:val="24"/>
        </w:rPr>
        <w:t xml:space="preserve">2     </w:t>
      </w:r>
      <w:r>
        <w:rPr>
          <w:rFonts w:ascii="Arial" w:hAnsi="Arial" w:cs="Arial"/>
          <w:color w:val="1F3864" w:themeColor="accent1" w:themeShade="80"/>
          <w:sz w:val="24"/>
          <w:szCs w:val="24"/>
        </w:rPr>
        <w:t>Date:  __________     Inspected By:</w:t>
      </w:r>
      <w:r w:rsidR="00307F71">
        <w:rPr>
          <w:rFonts w:ascii="Arial" w:hAnsi="Arial" w:cs="Arial"/>
          <w:color w:val="1F3864" w:themeColor="accent1" w:themeShade="80"/>
          <w:sz w:val="24"/>
          <w:szCs w:val="24"/>
        </w:rPr>
        <w:t xml:space="preserve">  ____________________     Initials:  ___</w:t>
      </w:r>
    </w:p>
    <w:p w14:paraId="66CADCDA" w14:textId="542BE9F6" w:rsidR="00AE7C8F" w:rsidRDefault="00307F71" w:rsidP="00307F71">
      <w:pPr>
        <w:rPr>
          <w:rFonts w:ascii="Arial" w:hAnsi="Arial" w:cs="Arial"/>
          <w:color w:val="1F3864" w:themeColor="accent1" w:themeShade="80"/>
          <w:sz w:val="24"/>
          <w:szCs w:val="24"/>
        </w:rPr>
      </w:pPr>
      <w:r>
        <w:rPr>
          <w:rFonts w:ascii="Arial" w:hAnsi="Arial" w:cs="Arial"/>
          <w:color w:val="1F3864" w:themeColor="accent1" w:themeShade="80"/>
          <w:sz w:val="24"/>
          <w:szCs w:val="24"/>
        </w:rPr>
        <w:t>Year 3     Date:  __________     Inspected By:  ____________________     Initials:  ___</w:t>
      </w:r>
    </w:p>
    <w:p w14:paraId="33BB7635" w14:textId="337037C6" w:rsidR="00B21857" w:rsidRDefault="00B21857" w:rsidP="00307F71">
      <w:pPr>
        <w:rPr>
          <w:rFonts w:ascii="Arial" w:hAnsi="Arial" w:cs="Arial"/>
          <w:color w:val="1F3864" w:themeColor="accent1" w:themeShade="80"/>
          <w:sz w:val="24"/>
          <w:szCs w:val="24"/>
        </w:rPr>
      </w:pPr>
    </w:p>
    <w:p w14:paraId="7318875C" w14:textId="77777777" w:rsidR="00B4535D" w:rsidRDefault="00B4535D" w:rsidP="00307F71">
      <w:pPr>
        <w:rPr>
          <w:rFonts w:ascii="Arial" w:hAnsi="Arial" w:cs="Arial"/>
          <w:color w:val="1F3864" w:themeColor="accent1" w:themeShade="80"/>
          <w:sz w:val="24"/>
          <w:szCs w:val="24"/>
        </w:rPr>
      </w:pPr>
    </w:p>
    <w:p w14:paraId="14FF9B8D" w14:textId="2CFF26FF" w:rsidR="00B21857" w:rsidRDefault="00B21857" w:rsidP="00307F71">
      <w:pPr>
        <w:rPr>
          <w:rFonts w:ascii="Arial" w:hAnsi="Arial" w:cs="Arial"/>
          <w:color w:val="1F3864" w:themeColor="accent1" w:themeShade="80"/>
          <w:sz w:val="24"/>
          <w:szCs w:val="24"/>
        </w:rPr>
      </w:pPr>
    </w:p>
    <w:p w14:paraId="5387D602" w14:textId="3CAF5600" w:rsidR="00B21857" w:rsidRDefault="00B21857" w:rsidP="00307F71">
      <w:pPr>
        <w:rPr>
          <w:rFonts w:ascii="Arial" w:hAnsi="Arial" w:cs="Arial"/>
          <w:color w:val="1F3864" w:themeColor="accent1" w:themeShade="80"/>
          <w:sz w:val="24"/>
          <w:szCs w:val="24"/>
        </w:rPr>
      </w:pPr>
      <w:r>
        <w:rPr>
          <w:rFonts w:ascii="Arial" w:hAnsi="Arial" w:cs="Arial"/>
          <w:color w:val="1F3864" w:themeColor="accent1" w:themeShade="80"/>
          <w:sz w:val="24"/>
          <w:szCs w:val="24"/>
        </w:rPr>
        <w:t>MEMBER’S SIGNATUE:  _______________________________     DATE:  _________</w:t>
      </w:r>
    </w:p>
    <w:p w14:paraId="2D8322A1" w14:textId="1AD45228" w:rsidR="00B21857" w:rsidRDefault="00B21857" w:rsidP="00307F71">
      <w:pPr>
        <w:rPr>
          <w:rFonts w:ascii="Arial" w:hAnsi="Arial" w:cs="Arial"/>
          <w:color w:val="1F3864" w:themeColor="accent1" w:themeShade="80"/>
          <w:sz w:val="24"/>
          <w:szCs w:val="24"/>
        </w:rPr>
      </w:pPr>
    </w:p>
    <w:p w14:paraId="587D9409" w14:textId="7A7CBE91" w:rsidR="00B21857" w:rsidRDefault="00B21857" w:rsidP="00307F71">
      <w:pPr>
        <w:rPr>
          <w:rFonts w:ascii="Arial" w:hAnsi="Arial" w:cs="Arial"/>
          <w:color w:val="1F3864" w:themeColor="accent1" w:themeShade="80"/>
          <w:sz w:val="24"/>
          <w:szCs w:val="24"/>
        </w:rPr>
      </w:pPr>
      <w:r>
        <w:rPr>
          <w:rFonts w:ascii="Arial" w:hAnsi="Arial" w:cs="Arial"/>
          <w:color w:val="1F3864" w:themeColor="accent1" w:themeShade="80"/>
          <w:sz w:val="24"/>
          <w:szCs w:val="24"/>
        </w:rPr>
        <w:t>KBUA BOARD SIGNATURE:  ___________________________      DATE:  _________</w:t>
      </w:r>
    </w:p>
    <w:p w14:paraId="4B376635" w14:textId="2758E11D" w:rsidR="00B4535D" w:rsidRDefault="00B4535D" w:rsidP="00307F71">
      <w:pPr>
        <w:rPr>
          <w:rFonts w:ascii="Arial" w:hAnsi="Arial" w:cs="Arial"/>
          <w:color w:val="1F3864" w:themeColor="accent1" w:themeShade="80"/>
          <w:sz w:val="24"/>
          <w:szCs w:val="24"/>
        </w:rPr>
      </w:pPr>
    </w:p>
    <w:p w14:paraId="17C0D18E" w14:textId="5B33FB04" w:rsidR="00B4535D" w:rsidRDefault="00B4535D" w:rsidP="00307F71">
      <w:pPr>
        <w:rPr>
          <w:rFonts w:ascii="Arial" w:hAnsi="Arial" w:cs="Arial"/>
          <w:color w:val="1F3864" w:themeColor="accent1" w:themeShade="80"/>
          <w:sz w:val="24"/>
          <w:szCs w:val="24"/>
        </w:rPr>
      </w:pPr>
    </w:p>
    <w:sectPr w:rsidR="00B4535D" w:rsidSect="00B2185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CB2"/>
    <w:multiLevelType w:val="hybridMultilevel"/>
    <w:tmpl w:val="01F45200"/>
    <w:lvl w:ilvl="0" w:tplc="4B2E835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45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8F"/>
    <w:rsid w:val="00117BC0"/>
    <w:rsid w:val="001E5435"/>
    <w:rsid w:val="00236E19"/>
    <w:rsid w:val="002D02DC"/>
    <w:rsid w:val="00307F71"/>
    <w:rsid w:val="00413261"/>
    <w:rsid w:val="00436F98"/>
    <w:rsid w:val="00491C4F"/>
    <w:rsid w:val="005251B6"/>
    <w:rsid w:val="005B121C"/>
    <w:rsid w:val="0060758E"/>
    <w:rsid w:val="00612575"/>
    <w:rsid w:val="00660421"/>
    <w:rsid w:val="00692B23"/>
    <w:rsid w:val="0075654F"/>
    <w:rsid w:val="00871484"/>
    <w:rsid w:val="008C33C1"/>
    <w:rsid w:val="008E6FDF"/>
    <w:rsid w:val="008E78DE"/>
    <w:rsid w:val="00900308"/>
    <w:rsid w:val="00A5497A"/>
    <w:rsid w:val="00AE7C8F"/>
    <w:rsid w:val="00B21857"/>
    <w:rsid w:val="00B4535D"/>
    <w:rsid w:val="00B460B2"/>
    <w:rsid w:val="00B85320"/>
    <w:rsid w:val="00BB1320"/>
    <w:rsid w:val="00BE415F"/>
    <w:rsid w:val="00C33C46"/>
    <w:rsid w:val="00CC1504"/>
    <w:rsid w:val="00EE2482"/>
    <w:rsid w:val="00FA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61DE"/>
  <w15:chartTrackingRefBased/>
  <w15:docId w15:val="{839A402C-6710-4CFA-9693-9E7C576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5331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Wilder</dc:creator>
  <cp:keywords/>
  <dc:description/>
  <cp:lastModifiedBy>Joseph Lubarsky</cp:lastModifiedBy>
  <cp:revision>2</cp:revision>
  <cp:lastPrinted>2019-01-22T02:15:00Z</cp:lastPrinted>
  <dcterms:created xsi:type="dcterms:W3CDTF">2023-06-12T12:11:00Z</dcterms:created>
  <dcterms:modified xsi:type="dcterms:W3CDTF">2023-06-12T12:11:00Z</dcterms:modified>
</cp:coreProperties>
</file>